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127"/>
        <w:gridCol w:w="2127"/>
        <w:gridCol w:w="436"/>
        <w:gridCol w:w="1277"/>
        <w:gridCol w:w="994"/>
        <w:gridCol w:w="2848"/>
      </w:tblGrid>
      <w:tr w:rsidR="00224A44">
        <w:trPr>
          <w:trHeight w:hRule="exact" w:val="1750"/>
        </w:trPr>
        <w:tc>
          <w:tcPr>
            <w:tcW w:w="143" w:type="dxa"/>
          </w:tcPr>
          <w:p w:rsidR="00224A44" w:rsidRDefault="00224A44"/>
        </w:tc>
        <w:tc>
          <w:tcPr>
            <w:tcW w:w="285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</w:t>
            </w:r>
            <w:r>
              <w:rPr>
                <w:rFonts w:ascii="Times New Roman" w:hAnsi="Times New Roman" w:cs="Times New Roman"/>
                <w:color w:val="000000"/>
              </w:rPr>
              <w:t>чрезвычайных ситуациях», утв. приказом ректора ОмГА от 28.03.2022 №28.</w:t>
            </w:r>
          </w:p>
        </w:tc>
      </w:tr>
      <w:tr w:rsidR="00224A44">
        <w:trPr>
          <w:trHeight w:hRule="exact" w:val="138"/>
        </w:trPr>
        <w:tc>
          <w:tcPr>
            <w:tcW w:w="143" w:type="dxa"/>
          </w:tcPr>
          <w:p w:rsidR="00224A44" w:rsidRDefault="00224A44"/>
        </w:tc>
        <w:tc>
          <w:tcPr>
            <w:tcW w:w="285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426" w:type="dxa"/>
          </w:tcPr>
          <w:p w:rsidR="00224A44" w:rsidRDefault="00224A44"/>
        </w:tc>
        <w:tc>
          <w:tcPr>
            <w:tcW w:w="1277" w:type="dxa"/>
          </w:tcPr>
          <w:p w:rsidR="00224A44" w:rsidRDefault="00224A44"/>
        </w:tc>
        <w:tc>
          <w:tcPr>
            <w:tcW w:w="993" w:type="dxa"/>
          </w:tcPr>
          <w:p w:rsidR="00224A44" w:rsidRDefault="00224A44"/>
        </w:tc>
        <w:tc>
          <w:tcPr>
            <w:tcW w:w="2836" w:type="dxa"/>
          </w:tcPr>
          <w:p w:rsidR="00224A44" w:rsidRDefault="00224A44"/>
        </w:tc>
      </w:tr>
      <w:tr w:rsidR="00224A44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24A44">
        <w:trPr>
          <w:trHeight w:hRule="exact" w:val="30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224A44">
        <w:trPr>
          <w:trHeight w:hRule="exact" w:val="10"/>
        </w:trPr>
        <w:tc>
          <w:tcPr>
            <w:tcW w:w="639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24A44">
        <w:trPr>
          <w:trHeight w:hRule="exact" w:val="267"/>
        </w:trPr>
        <w:tc>
          <w:tcPr>
            <w:tcW w:w="143" w:type="dxa"/>
          </w:tcPr>
          <w:p w:rsidR="00224A44" w:rsidRDefault="00224A44"/>
        </w:tc>
        <w:tc>
          <w:tcPr>
            <w:tcW w:w="285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426" w:type="dxa"/>
          </w:tcPr>
          <w:p w:rsidR="00224A44" w:rsidRDefault="00224A44"/>
        </w:tc>
        <w:tc>
          <w:tcPr>
            <w:tcW w:w="1277" w:type="dxa"/>
          </w:tcPr>
          <w:p w:rsidR="00224A44" w:rsidRDefault="00224A44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/>
        </w:tc>
      </w:tr>
      <w:tr w:rsidR="00224A44">
        <w:trPr>
          <w:trHeight w:hRule="exact" w:val="972"/>
        </w:trPr>
        <w:tc>
          <w:tcPr>
            <w:tcW w:w="143" w:type="dxa"/>
          </w:tcPr>
          <w:p w:rsidR="00224A44" w:rsidRDefault="00224A44"/>
        </w:tc>
        <w:tc>
          <w:tcPr>
            <w:tcW w:w="285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426" w:type="dxa"/>
          </w:tcPr>
          <w:p w:rsidR="00224A44" w:rsidRDefault="00224A44"/>
        </w:tc>
        <w:tc>
          <w:tcPr>
            <w:tcW w:w="1277" w:type="dxa"/>
          </w:tcPr>
          <w:p w:rsidR="00224A44" w:rsidRDefault="00224A4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224A44" w:rsidRDefault="00224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24A44">
        <w:trPr>
          <w:trHeight w:hRule="exact" w:val="277"/>
        </w:trPr>
        <w:tc>
          <w:tcPr>
            <w:tcW w:w="143" w:type="dxa"/>
          </w:tcPr>
          <w:p w:rsidR="00224A44" w:rsidRDefault="00224A44"/>
        </w:tc>
        <w:tc>
          <w:tcPr>
            <w:tcW w:w="285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426" w:type="dxa"/>
          </w:tcPr>
          <w:p w:rsidR="00224A44" w:rsidRDefault="00224A44"/>
        </w:tc>
        <w:tc>
          <w:tcPr>
            <w:tcW w:w="1277" w:type="dxa"/>
          </w:tcPr>
          <w:p w:rsidR="00224A44" w:rsidRDefault="00224A4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224A44">
        <w:trPr>
          <w:trHeight w:hRule="exact" w:val="277"/>
        </w:trPr>
        <w:tc>
          <w:tcPr>
            <w:tcW w:w="143" w:type="dxa"/>
          </w:tcPr>
          <w:p w:rsidR="00224A44" w:rsidRDefault="00224A44"/>
        </w:tc>
        <w:tc>
          <w:tcPr>
            <w:tcW w:w="285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426" w:type="dxa"/>
          </w:tcPr>
          <w:p w:rsidR="00224A44" w:rsidRDefault="00224A44"/>
        </w:tc>
        <w:tc>
          <w:tcPr>
            <w:tcW w:w="1277" w:type="dxa"/>
          </w:tcPr>
          <w:p w:rsidR="00224A44" w:rsidRDefault="00224A44"/>
        </w:tc>
        <w:tc>
          <w:tcPr>
            <w:tcW w:w="993" w:type="dxa"/>
          </w:tcPr>
          <w:p w:rsidR="00224A44" w:rsidRDefault="00224A44"/>
        </w:tc>
        <w:tc>
          <w:tcPr>
            <w:tcW w:w="2836" w:type="dxa"/>
          </w:tcPr>
          <w:p w:rsidR="00224A44" w:rsidRDefault="00224A44"/>
        </w:tc>
      </w:tr>
      <w:tr w:rsidR="00224A44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24A44">
        <w:trPr>
          <w:trHeight w:hRule="exact" w:val="775"/>
        </w:trPr>
        <w:tc>
          <w:tcPr>
            <w:tcW w:w="143" w:type="dxa"/>
          </w:tcPr>
          <w:p w:rsidR="00224A44" w:rsidRDefault="00224A44"/>
        </w:tc>
        <w:tc>
          <w:tcPr>
            <w:tcW w:w="285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Антикоррупционная культура</w:t>
            </w:r>
          </w:p>
          <w:p w:rsidR="00224A44" w:rsidRDefault="00DA077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Б1.О.01.05</w:t>
            </w:r>
          </w:p>
        </w:tc>
        <w:tc>
          <w:tcPr>
            <w:tcW w:w="2836" w:type="dxa"/>
          </w:tcPr>
          <w:p w:rsidR="00224A44" w:rsidRDefault="00224A44"/>
        </w:tc>
      </w:tr>
      <w:tr w:rsidR="00224A44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24A44">
        <w:trPr>
          <w:trHeight w:hRule="exact" w:val="1396"/>
        </w:trPr>
        <w:tc>
          <w:tcPr>
            <w:tcW w:w="143" w:type="dxa"/>
          </w:tcPr>
          <w:p w:rsidR="00224A44" w:rsidRDefault="00224A44"/>
        </w:tc>
        <w:tc>
          <w:tcPr>
            <w:tcW w:w="285" w:type="dxa"/>
          </w:tcPr>
          <w:p w:rsidR="00224A44" w:rsidRDefault="00224A44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38.03.04 Государственное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управление (высшее образование - бакалавриат)</w:t>
            </w: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</w:tr>
      <w:tr w:rsidR="00224A44">
        <w:trPr>
          <w:trHeight w:hRule="exact" w:val="124"/>
        </w:trPr>
        <w:tc>
          <w:tcPr>
            <w:tcW w:w="143" w:type="dxa"/>
          </w:tcPr>
          <w:p w:rsidR="00224A44" w:rsidRDefault="00224A44"/>
        </w:tc>
        <w:tc>
          <w:tcPr>
            <w:tcW w:w="285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426" w:type="dxa"/>
          </w:tcPr>
          <w:p w:rsidR="00224A44" w:rsidRDefault="00224A44"/>
        </w:tc>
        <w:tc>
          <w:tcPr>
            <w:tcW w:w="1277" w:type="dxa"/>
          </w:tcPr>
          <w:p w:rsidR="00224A44" w:rsidRDefault="00224A44"/>
        </w:tc>
        <w:tc>
          <w:tcPr>
            <w:tcW w:w="993" w:type="dxa"/>
          </w:tcPr>
          <w:p w:rsidR="00224A44" w:rsidRDefault="00224A44"/>
        </w:tc>
        <w:tc>
          <w:tcPr>
            <w:tcW w:w="2836" w:type="dxa"/>
          </w:tcPr>
          <w:p w:rsidR="00224A44" w:rsidRDefault="00224A44"/>
        </w:tc>
      </w:tr>
      <w:tr w:rsidR="00224A44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организационно-регулирующий, исполнительно-распорядительный</w:t>
            </w:r>
          </w:p>
        </w:tc>
      </w:tr>
      <w:tr w:rsidR="00224A44">
        <w:trPr>
          <w:trHeight w:hRule="exact" w:val="577"/>
        </w:trPr>
        <w:tc>
          <w:tcPr>
            <w:tcW w:w="143" w:type="dxa"/>
          </w:tcPr>
          <w:p w:rsidR="00224A44" w:rsidRDefault="00224A44"/>
        </w:tc>
        <w:tc>
          <w:tcPr>
            <w:tcW w:w="285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426" w:type="dxa"/>
          </w:tcPr>
          <w:p w:rsidR="00224A44" w:rsidRDefault="00224A4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/>
        </w:tc>
      </w:tr>
      <w:tr w:rsidR="00224A44">
        <w:trPr>
          <w:trHeight w:hRule="exact" w:val="4878"/>
        </w:trPr>
        <w:tc>
          <w:tcPr>
            <w:tcW w:w="143" w:type="dxa"/>
          </w:tcPr>
          <w:p w:rsidR="00224A44" w:rsidRDefault="00224A44"/>
        </w:tc>
        <w:tc>
          <w:tcPr>
            <w:tcW w:w="285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2127" w:type="dxa"/>
          </w:tcPr>
          <w:p w:rsidR="00224A44" w:rsidRDefault="00224A44"/>
        </w:tc>
        <w:tc>
          <w:tcPr>
            <w:tcW w:w="426" w:type="dxa"/>
          </w:tcPr>
          <w:p w:rsidR="00224A44" w:rsidRDefault="00224A44"/>
        </w:tc>
        <w:tc>
          <w:tcPr>
            <w:tcW w:w="1277" w:type="dxa"/>
          </w:tcPr>
          <w:p w:rsidR="00224A44" w:rsidRDefault="00224A44"/>
        </w:tc>
        <w:tc>
          <w:tcPr>
            <w:tcW w:w="993" w:type="dxa"/>
          </w:tcPr>
          <w:p w:rsidR="00224A44" w:rsidRDefault="00224A44"/>
        </w:tc>
        <w:tc>
          <w:tcPr>
            <w:tcW w:w="2836" w:type="dxa"/>
          </w:tcPr>
          <w:p w:rsidR="00224A44" w:rsidRDefault="00224A44"/>
        </w:tc>
      </w:tr>
      <w:tr w:rsidR="00224A44">
        <w:trPr>
          <w:trHeight w:hRule="exact" w:val="277"/>
        </w:trPr>
        <w:tc>
          <w:tcPr>
            <w:tcW w:w="143" w:type="dxa"/>
          </w:tcPr>
          <w:p w:rsidR="00224A44" w:rsidRDefault="00224A44"/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24A44">
        <w:trPr>
          <w:trHeight w:hRule="exact" w:val="138"/>
        </w:trPr>
        <w:tc>
          <w:tcPr>
            <w:tcW w:w="143" w:type="dxa"/>
          </w:tcPr>
          <w:p w:rsidR="00224A44" w:rsidRDefault="00224A44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/>
        </w:tc>
      </w:tr>
      <w:tr w:rsidR="00224A44">
        <w:trPr>
          <w:trHeight w:hRule="exact" w:val="1666"/>
        </w:trPr>
        <w:tc>
          <w:tcPr>
            <w:tcW w:w="143" w:type="dxa"/>
          </w:tcPr>
          <w:p w:rsidR="00224A44" w:rsidRDefault="00224A44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224A44" w:rsidRDefault="00224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 учебный год</w:t>
            </w:r>
          </w:p>
          <w:p w:rsidR="00224A44" w:rsidRDefault="00224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24A4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224A44" w:rsidRDefault="00224A44">
            <w:pPr>
              <w:spacing w:after="0" w:line="240" w:lineRule="auto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/Кузнецова Е.К./</w:t>
            </w:r>
          </w:p>
          <w:p w:rsidR="00224A44" w:rsidRDefault="00224A44">
            <w:pPr>
              <w:spacing w:after="0" w:line="240" w:lineRule="auto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224A4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24A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24A44">
        <w:trPr>
          <w:trHeight w:hRule="exact" w:val="555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24A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24A4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зовательный стандарт высшего образования);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высшего образования).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ржденным приказом ректора от 28.02.2022 № 23;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№ 8), утвержденным приказом ректора от 28.02.2022 № 23;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заседания № 8), утвержденным приказом ректора от 28.02.2022 № 23;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направленность (профиль) программы: «Государственное муниципальное управление в пожарной безопасности и чрезвычайных ситуациях»; форма обучения – очно-заочная на 2022/2023 учебный год, утвержденным приказом ректора от 28.03.2022 №28;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«Антикоррупционная культура» в течение 2022/2023 учебного года: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очно-заочная форма обучения в соответствии с требованиями законодательства Российской Федерации в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24A4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224A44">
        <w:trPr>
          <w:trHeight w:hRule="exact" w:val="138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Б1.О.01.05 «Антикоррупционная культура».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24A44">
        <w:trPr>
          <w:trHeight w:hRule="exact" w:val="138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«Антикоррупционная культура»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 компетенции: УК-11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>
            <w:pPr>
              <w:spacing w:after="0" w:line="240" w:lineRule="auto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УК-11.1 знать действующие правовые нормы, обеспечивающие борьбу с коррупцией в различных областях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УК-11.2 знать способы профилактики коррупции и формирования нетерпимого отношения к ней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УК-11.3 уметь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УК-11.4 уметь планировать,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УК-11.5 владеть навыками работы с законодательными и другими нормативными правовыми актами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УК-11.6 владеть навыками взаимодействия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обществе на основе нетерпимого отношения к коррупции</w:t>
            </w:r>
          </w:p>
        </w:tc>
      </w:tr>
      <w:tr w:rsidR="00224A44">
        <w:trPr>
          <w:trHeight w:hRule="exact" w:val="277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ограничений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>
            <w:pPr>
              <w:spacing w:after="0" w:line="240" w:lineRule="auto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 w:rsidR="00224A4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принципы и методы анализа имеющихся ресурсов и ограничений</w:t>
            </w:r>
          </w:p>
        </w:tc>
      </w:tr>
      <w:tr w:rsidR="00224A4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выбирать оптимальные способы  решения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ч, исходя из действующих нормативно-правовых норм, имеющихся ресурсов и ограничений</w:t>
            </w:r>
          </w:p>
        </w:tc>
      </w:tr>
      <w:tr w:rsidR="00224A44">
        <w:trPr>
          <w:trHeight w:hRule="exact" w:val="62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224A44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ограничений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224A44">
        <w:trPr>
          <w:trHeight w:hRule="exact" w:val="416"/>
        </w:trPr>
        <w:tc>
          <w:tcPr>
            <w:tcW w:w="3970" w:type="dxa"/>
          </w:tcPr>
          <w:p w:rsidR="00224A44" w:rsidRDefault="00224A44"/>
        </w:tc>
        <w:tc>
          <w:tcPr>
            <w:tcW w:w="3828" w:type="dxa"/>
          </w:tcPr>
          <w:p w:rsidR="00224A44" w:rsidRDefault="00224A44"/>
        </w:tc>
        <w:tc>
          <w:tcPr>
            <w:tcW w:w="852" w:type="dxa"/>
          </w:tcPr>
          <w:p w:rsidR="00224A44" w:rsidRDefault="00224A44"/>
        </w:tc>
        <w:tc>
          <w:tcPr>
            <w:tcW w:w="993" w:type="dxa"/>
          </w:tcPr>
          <w:p w:rsidR="00224A44" w:rsidRDefault="00224A44"/>
        </w:tc>
      </w:tr>
      <w:tr w:rsidR="00224A44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224A44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Б1.О.01.05 «Антикоррупционная культура»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равлению подготовки 38.03.04 Государственное и муниципальное управление.</w:t>
            </w:r>
          </w:p>
        </w:tc>
      </w:tr>
      <w:tr w:rsidR="00224A44">
        <w:trPr>
          <w:trHeight w:hRule="exact" w:val="138"/>
        </w:trPr>
        <w:tc>
          <w:tcPr>
            <w:tcW w:w="3970" w:type="dxa"/>
          </w:tcPr>
          <w:p w:rsidR="00224A44" w:rsidRDefault="00224A44"/>
        </w:tc>
        <w:tc>
          <w:tcPr>
            <w:tcW w:w="3828" w:type="dxa"/>
          </w:tcPr>
          <w:p w:rsidR="00224A44" w:rsidRDefault="00224A44"/>
        </w:tc>
        <w:tc>
          <w:tcPr>
            <w:tcW w:w="852" w:type="dxa"/>
          </w:tcPr>
          <w:p w:rsidR="00224A44" w:rsidRDefault="00224A44"/>
        </w:tc>
        <w:tc>
          <w:tcPr>
            <w:tcW w:w="993" w:type="dxa"/>
          </w:tcPr>
          <w:p w:rsidR="00224A44" w:rsidRDefault="00224A44"/>
        </w:tc>
      </w:tr>
      <w:tr w:rsidR="00224A44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224A44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224A44"/>
        </w:tc>
      </w:tr>
      <w:tr w:rsidR="00224A4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224A44"/>
        </w:tc>
      </w:tr>
      <w:tr w:rsidR="00224A44">
        <w:trPr>
          <w:trHeight w:hRule="exact" w:val="428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(профессионально- ознакомительная практика)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Книгоиздательское дело</w:t>
            </w:r>
          </w:p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(профессионально -творческая практика)</w:t>
            </w:r>
          </w:p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Стратегии </w:t>
            </w:r>
            <w:r>
              <w:rPr>
                <w:rFonts w:ascii="Times New Roman" w:hAnsi="Times New Roman" w:cs="Times New Roman"/>
                <w:color w:val="000000"/>
              </w:rPr>
              <w:t>противодействия международному терроризму</w:t>
            </w:r>
          </w:p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Творческие мастерские</w:t>
            </w:r>
          </w:p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(профессионально -творческая практика)</w:t>
            </w:r>
          </w:p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Роль средств массовой информации в освещении конфликта</w:t>
            </w:r>
          </w:p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Современное телевидение</w:t>
            </w:r>
          </w:p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квалификационной работы</w:t>
            </w:r>
          </w:p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  <w:p w:rsidR="00224A44" w:rsidRDefault="00DA0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(организационно- управленческая практика 4)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УК-11, УК-2</w:t>
            </w:r>
          </w:p>
        </w:tc>
      </w:tr>
      <w:tr w:rsidR="00224A44">
        <w:trPr>
          <w:trHeight w:hRule="exact" w:val="138"/>
        </w:trPr>
        <w:tc>
          <w:tcPr>
            <w:tcW w:w="3970" w:type="dxa"/>
          </w:tcPr>
          <w:p w:rsidR="00224A44" w:rsidRDefault="00224A44"/>
        </w:tc>
        <w:tc>
          <w:tcPr>
            <w:tcW w:w="3828" w:type="dxa"/>
          </w:tcPr>
          <w:p w:rsidR="00224A44" w:rsidRDefault="00224A44"/>
        </w:tc>
        <w:tc>
          <w:tcPr>
            <w:tcW w:w="852" w:type="dxa"/>
          </w:tcPr>
          <w:p w:rsidR="00224A44" w:rsidRDefault="00224A44"/>
        </w:tc>
        <w:tc>
          <w:tcPr>
            <w:tcW w:w="993" w:type="dxa"/>
          </w:tcPr>
          <w:p w:rsidR="00224A44" w:rsidRDefault="00224A44"/>
        </w:tc>
      </w:tr>
      <w:tr w:rsidR="00224A44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24A44">
        <w:trPr>
          <w:trHeight w:hRule="exact" w:val="138"/>
        </w:trPr>
        <w:tc>
          <w:tcPr>
            <w:tcW w:w="3970" w:type="dxa"/>
          </w:tcPr>
          <w:p w:rsidR="00224A44" w:rsidRDefault="00224A44"/>
        </w:tc>
        <w:tc>
          <w:tcPr>
            <w:tcW w:w="3828" w:type="dxa"/>
          </w:tcPr>
          <w:p w:rsidR="00224A44" w:rsidRDefault="00224A44"/>
        </w:tc>
        <w:tc>
          <w:tcPr>
            <w:tcW w:w="852" w:type="dxa"/>
          </w:tcPr>
          <w:p w:rsidR="00224A44" w:rsidRDefault="00224A44"/>
        </w:tc>
        <w:tc>
          <w:tcPr>
            <w:tcW w:w="993" w:type="dxa"/>
          </w:tcPr>
          <w:p w:rsidR="00224A44" w:rsidRDefault="00224A44"/>
        </w:tc>
      </w:tr>
      <w:tr w:rsidR="00224A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24A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24A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A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24A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24A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24A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4A44">
        <w:trPr>
          <w:trHeight w:hRule="exact" w:val="416"/>
        </w:trPr>
        <w:tc>
          <w:tcPr>
            <w:tcW w:w="3970" w:type="dxa"/>
          </w:tcPr>
          <w:p w:rsidR="00224A44" w:rsidRDefault="00224A44"/>
        </w:tc>
        <w:tc>
          <w:tcPr>
            <w:tcW w:w="3828" w:type="dxa"/>
          </w:tcPr>
          <w:p w:rsidR="00224A44" w:rsidRDefault="00224A44"/>
        </w:tc>
        <w:tc>
          <w:tcPr>
            <w:tcW w:w="852" w:type="dxa"/>
          </w:tcPr>
          <w:p w:rsidR="00224A44" w:rsidRDefault="00224A44"/>
        </w:tc>
        <w:tc>
          <w:tcPr>
            <w:tcW w:w="993" w:type="dxa"/>
          </w:tcPr>
          <w:p w:rsidR="00224A44" w:rsidRDefault="00224A44"/>
        </w:tc>
      </w:tr>
      <w:tr w:rsidR="00224A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9</w:t>
            </w:r>
          </w:p>
        </w:tc>
      </w:tr>
      <w:tr w:rsidR="00224A44">
        <w:trPr>
          <w:trHeight w:hRule="exact" w:val="277"/>
        </w:trPr>
        <w:tc>
          <w:tcPr>
            <w:tcW w:w="3970" w:type="dxa"/>
          </w:tcPr>
          <w:p w:rsidR="00224A44" w:rsidRDefault="00224A44"/>
        </w:tc>
        <w:tc>
          <w:tcPr>
            <w:tcW w:w="3828" w:type="dxa"/>
          </w:tcPr>
          <w:p w:rsidR="00224A44" w:rsidRDefault="00224A44"/>
        </w:tc>
        <w:tc>
          <w:tcPr>
            <w:tcW w:w="852" w:type="dxa"/>
          </w:tcPr>
          <w:p w:rsidR="00224A44" w:rsidRDefault="00224A44"/>
        </w:tc>
        <w:tc>
          <w:tcPr>
            <w:tcW w:w="993" w:type="dxa"/>
          </w:tcPr>
          <w:p w:rsidR="00224A44" w:rsidRDefault="00224A44"/>
        </w:tc>
      </w:tr>
      <w:tr w:rsidR="00224A44">
        <w:trPr>
          <w:trHeight w:hRule="exact" w:val="141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24A44">
        <w:trPr>
          <w:trHeight w:hRule="exact" w:val="3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5.1. Тематический план</w:t>
            </w:r>
          </w:p>
        </w:tc>
      </w:tr>
      <w:tr w:rsidR="00224A44">
        <w:trPr>
          <w:trHeight w:hRule="exact" w:val="416"/>
        </w:trPr>
        <w:tc>
          <w:tcPr>
            <w:tcW w:w="5671" w:type="dxa"/>
          </w:tcPr>
          <w:p w:rsidR="00224A44" w:rsidRDefault="00224A44"/>
        </w:tc>
        <w:tc>
          <w:tcPr>
            <w:tcW w:w="1702" w:type="dxa"/>
          </w:tcPr>
          <w:p w:rsidR="00224A44" w:rsidRDefault="00224A44"/>
        </w:tc>
        <w:tc>
          <w:tcPr>
            <w:tcW w:w="1135" w:type="dxa"/>
          </w:tcPr>
          <w:p w:rsidR="00224A44" w:rsidRDefault="00224A44"/>
        </w:tc>
        <w:tc>
          <w:tcPr>
            <w:tcW w:w="1135" w:type="dxa"/>
          </w:tcPr>
          <w:p w:rsidR="00224A44" w:rsidRDefault="00224A44"/>
        </w:tc>
      </w:tr>
      <w:tr w:rsidR="00224A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24A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Сущность, природа  и последствия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224A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224A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224A44"/>
        </w:tc>
      </w:tr>
      <w:tr w:rsidR="00224A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регулирование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4A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A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24A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A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224A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224A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224A44"/>
        </w:tc>
      </w:tr>
      <w:tr w:rsidR="00224A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Институциональные основы противодействия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A4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A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24A4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Политика государства в сфере взаимодействия институтов гражданского общества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A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224A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224A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4A44" w:rsidRDefault="00224A44"/>
        </w:tc>
      </w:tr>
      <w:tr w:rsidR="00224A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24A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Антикоррупционная экспертиза нормативных правовых актов 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A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24A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A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4A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24A44">
        <w:trPr>
          <w:trHeight w:hRule="exact" w:val="613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24A44" w:rsidRDefault="00DA07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 локальным нормативным актом образовательной организации).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 инвалида в соответствии с требованиями статьи 79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24A44">
        <w:trPr>
          <w:trHeight w:hRule="exact" w:val="117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статьи 13, статьи 30,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и, принятому на основании заявления обуча-ющегося).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установленном соответствующим локальным нормативным актом образовательной организации.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>
            <w:pPr>
              <w:spacing w:after="0" w:line="240" w:lineRule="auto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24A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24A4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регулирование противодействия коррупции</w:t>
            </w:r>
          </w:p>
        </w:tc>
      </w:tr>
      <w:tr w:rsidR="00224A4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/>
        </w:tc>
      </w:tr>
      <w:tr w:rsidR="00224A4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признаки коррупции. Сферы проявления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факторы коррупции. Международные стандарты противодействия коррупции. Основные способы борьбы с ней.</w:t>
            </w:r>
          </w:p>
        </w:tc>
      </w:tr>
      <w:tr w:rsidR="00224A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</w:tr>
      <w:tr w:rsidR="00224A44">
        <w:trPr>
          <w:trHeight w:hRule="exact" w:val="13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нормативные правовые акты в сфере противодействии коррупции.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 средств противодеиствия коррупции. Национальная стратегия противодействия коррупции и Национальный план противодействия коррупции. Органы государственной власти, участвующие в разработке и реализации направлений государственной политики в сфере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отиводействия коррупции. Структура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24A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антикоррупционных программ органов власти.</w:t>
            </w:r>
          </w:p>
        </w:tc>
      </w:tr>
      <w:tr w:rsidR="00224A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 в РФ</w:t>
            </w:r>
          </w:p>
        </w:tc>
      </w:tr>
      <w:tr w:rsidR="00224A4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Противодействие коррупции в системе управления народным хозяйством. Правовое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антикоррупционное регулирование нормотворческой деятельности на федеральном, региональном и местном уровнях.  Исследование результатов применения мер по предупреждению, пресечению коррупции и мер ответственности за совершение коррупционных правонарушений.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совершенствования российского законодательства о противодействии коррупции.</w:t>
            </w:r>
          </w:p>
        </w:tc>
      </w:tr>
      <w:tr w:rsidR="00224A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24A44">
        <w:trPr>
          <w:trHeight w:hRule="exact" w:val="14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природа коррупции</w:t>
            </w:r>
          </w:p>
        </w:tc>
      </w:tr>
      <w:tr w:rsidR="00224A4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признаки коррупции. Сферы проявления и основные факторы коррупции. Исторические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корни коррупции. Коррупция в современной России.</w:t>
            </w:r>
          </w:p>
        </w:tc>
      </w:tr>
      <w:tr w:rsidR="00224A44">
        <w:trPr>
          <w:trHeight w:hRule="exact" w:val="14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</w:tr>
      <w:tr w:rsidR="00224A4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ведомственных рабочих групп, совещательных и экспертных комиссий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 коррупции. Институты гражданского общества как субъекты общественного контроля. Политика государства в сфере взаимодействия институтов гражданского общества и органов власти.</w:t>
            </w:r>
          </w:p>
        </w:tc>
      </w:tr>
      <w:tr w:rsidR="00224A44">
        <w:trPr>
          <w:trHeight w:hRule="exact" w:val="14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Антикоррупционная экспертиза нормативных правовых актов и 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проектов</w:t>
            </w:r>
          </w:p>
        </w:tc>
      </w:tr>
      <w:tr w:rsidR="00224A4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антикоррупционное регулирование нормотворческой деятельности на федеральном, региональном и местном уровнях.</w:t>
            </w:r>
          </w:p>
        </w:tc>
      </w:tr>
      <w:tr w:rsidR="00224A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224A44">
        <w:trPr>
          <w:trHeight w:hRule="exact" w:val="147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природа коррупции</w:t>
            </w:r>
          </w:p>
        </w:tc>
      </w:tr>
      <w:tr w:rsidR="00224A44">
        <w:trPr>
          <w:trHeight w:hRule="exact" w:val="21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признаки коррупции. Сферы проявления и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коррупции. Исторические и социальные корни коррупции. Коррупция в современной России.</w:t>
            </w:r>
          </w:p>
        </w:tc>
      </w:tr>
      <w:tr w:rsidR="00224A44">
        <w:trPr>
          <w:trHeight w:hRule="exact" w:val="8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</w:tr>
      <w:tr w:rsidR="00224A44">
        <w:trPr>
          <w:trHeight w:hRule="exact" w:val="21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ведомственных рабочих групп,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совещательных и экспертных комиссий в противодействии коррупции. Институты гражданского общества как субъекты общественного контроля. Политика государства в сфере взаимодействия институтов гражданского общества и органов власти.</w:t>
            </w:r>
          </w:p>
        </w:tc>
      </w:tr>
      <w:tr w:rsidR="00224A44">
        <w:trPr>
          <w:trHeight w:hRule="exact" w:val="8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224A44">
        <w:trPr>
          <w:trHeight w:hRule="exact" w:val="21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результатов применения мер по предупреждению, пресечению коррупции и мер ответственности за совершение коррупционных правонарушений.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24A4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>
            <w:pPr>
              <w:spacing w:after="0" w:line="240" w:lineRule="auto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обеспечения для самостоятельной работы обучающихся по дисциплине</w:t>
            </w:r>
          </w:p>
        </w:tc>
      </w:tr>
      <w:tr w:rsidR="00224A4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«Антикоррупционная культура» / Кузнецова Е.К.. – Омск: Изд-во Омской гуманитарной академии, 2022.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1), Студенческого совета ОмГА от 28.08.2017 (протокол заседания № 1), утвержденное приказом ректора от 28.08.2017 №37.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ержденное приказом ректора от 28.08.2017 №37.</w:t>
            </w:r>
          </w:p>
        </w:tc>
      </w:tr>
      <w:tr w:rsidR="00224A44">
        <w:trPr>
          <w:trHeight w:hRule="exact" w:val="138"/>
        </w:trPr>
        <w:tc>
          <w:tcPr>
            <w:tcW w:w="285" w:type="dxa"/>
          </w:tcPr>
          <w:p w:rsidR="00224A44" w:rsidRDefault="00224A44"/>
        </w:tc>
        <w:tc>
          <w:tcPr>
            <w:tcW w:w="9356" w:type="dxa"/>
          </w:tcPr>
          <w:p w:rsidR="00224A44" w:rsidRDefault="00224A44"/>
        </w:tc>
      </w:tr>
      <w:tr w:rsidR="00224A4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24A44">
        <w:trPr>
          <w:trHeight w:hRule="exact" w:val="27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273-ФЗ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(постатейный)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Хабриева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Абузярова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Матулис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Семилютина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Севальнев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Хабриевой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273-ФЗ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(постатейный)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978-5-9516-0815-4.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http://www.iprbookshop.ru/86535.html</w:t>
              </w:r>
            </w:hyperlink>
            <w:r>
              <w:t xml:space="preserve"> </w:t>
            </w:r>
          </w:p>
        </w:tc>
      </w:tr>
      <w:tr w:rsidR="00224A4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http://www.iprbookshop.ru/85911.html</w:t>
              </w:r>
            </w:hyperlink>
            <w:r>
              <w:t xml:space="preserve"> </w:t>
            </w:r>
          </w:p>
        </w:tc>
      </w:tr>
      <w:tr w:rsidR="00224A44">
        <w:trPr>
          <w:trHeight w:hRule="exact" w:val="277"/>
        </w:trPr>
        <w:tc>
          <w:tcPr>
            <w:tcW w:w="285" w:type="dxa"/>
          </w:tcPr>
          <w:p w:rsidR="00224A44" w:rsidRDefault="00224A4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24A4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Минюста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978-5-00094-613-8.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http://www.iprbookshop.ru/86914.html</w:t>
              </w:r>
            </w:hyperlink>
            <w:r>
              <w:t xml:space="preserve"> </w:t>
            </w:r>
          </w:p>
        </w:tc>
      </w:tr>
      <w:tr w:rsidR="00224A44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224A44"/>
        </w:tc>
      </w:tr>
      <w:tr w:rsidR="00224A4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Шишкарёв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978-5-238-01232-2.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http://www.iprbookshop.ru/81827.html</w:t>
              </w:r>
            </w:hyperlink>
            <w:r>
              <w:t xml:space="preserve"> 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24A44">
        <w:trPr>
          <w:trHeight w:hRule="exact" w:val="175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24A44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ганизации, так и вне ее.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24A4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224A44">
        <w:trPr>
          <w:trHeight w:hRule="exact" w:val="6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действий: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бовать на его основе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24A44">
        <w:trPr>
          <w:trHeight w:hRule="exact" w:val="6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текст лекций, а также электронные пособия.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графики.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остоятельно.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24A4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рограммного обеспечения и информационных справочных систем</w:t>
            </w:r>
          </w:p>
        </w:tc>
      </w:tr>
      <w:tr w:rsidR="00224A4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224A44" w:rsidRDefault="00224A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224A44" w:rsidRDefault="00224A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24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вовая система «Консультант Плюс»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224A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224A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224A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224A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24A4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24A44">
        <w:trPr>
          <w:trHeight w:hRule="exact" w:val="2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ьтатов промежуточной аттестации и результатов освоения программы бакалавриата;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24A44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дистанционных образовательных 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нологий;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числе синхронное и (или) асинхронное взаимодействие посредством сети «Интернет».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рмации;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поисковых систем и сайтов сети Интернет, электронных энциклопедий и баз данных;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 материалов.</w:t>
            </w:r>
          </w:p>
        </w:tc>
      </w:tr>
      <w:tr w:rsidR="00224A44">
        <w:trPr>
          <w:trHeight w:hRule="exact" w:val="277"/>
        </w:trPr>
        <w:tc>
          <w:tcPr>
            <w:tcW w:w="9640" w:type="dxa"/>
          </w:tcPr>
          <w:p w:rsidR="00224A44" w:rsidRDefault="00224A44"/>
        </w:tc>
      </w:tr>
      <w:tr w:rsidR="00224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24A44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 «IPRbooks» и «ЭБС ЮРАЙТ».</w:t>
            </w:r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</w:t>
            </w:r>
          </w:p>
        </w:tc>
      </w:tr>
    </w:tbl>
    <w:p w:rsidR="00224A44" w:rsidRDefault="00DA07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24A44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XP, 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24A44" w:rsidRDefault="00DA0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«ЭБС ЮРАЙТ».</w:t>
            </w:r>
          </w:p>
        </w:tc>
      </w:tr>
    </w:tbl>
    <w:p w:rsidR="00224A44" w:rsidRDefault="00224A44"/>
    <w:sectPr w:rsidR="00224A4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24A44"/>
    <w:rsid w:val="00D31453"/>
    <w:rsid w:val="00DA077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7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0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81827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governme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6914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president.kremlin.ru" TargetMode="External"/><Relationship Id="rId5" Type="http://schemas.openxmlformats.org/officeDocument/2006/relationships/hyperlink" Target="http://www.iprbookshop.ru/85911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6535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5937</Words>
  <Characters>33847</Characters>
  <Application>Microsoft Office Word</Application>
  <DocSecurity>0</DocSecurity>
  <Lines>282</Lines>
  <Paragraphs>79</Paragraphs>
  <ScaleCrop>false</ScaleCrop>
  <Company/>
  <LinksUpToDate>false</LinksUpToDate>
  <CharactersWithSpaces>39705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2022-2023_ФГОС3++2022_Бак-ОЗФО-ГМУ(ПБЧС)(22)_plx_Антикоррупционная культура</dc:title>
  <dc:creator>FastReport.NET</dc:creator>
  <cp:lastModifiedBy>Mark Bernstorf</cp:lastModifiedBy>
  <cp:revision>2</cp:revision>
  <dcterms:created xsi:type="dcterms:W3CDTF">2022-11-12T15:03:00Z</dcterms:created>
  <dcterms:modified xsi:type="dcterms:W3CDTF">2022-11-12T15:03:00Z</dcterms:modified>
</cp:coreProperties>
</file>